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AASCA Annual General Meeting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Monday, May 27, 2019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Chinook High School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Call to Order by David Tran - 6:02pm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Introduction of the Board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  <w:t xml:space="preserve">President - Dave Tran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  <w:t xml:space="preserve">Vice-President - Allan MacMillan 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  <w:t xml:space="preserve">Past-President - Gillian Carlberg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  <w:t xml:space="preserve">Treasurer - Belinda Kotyshyn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  <w:t xml:space="preserve">Secretary - Alvin Lee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  <w:t xml:space="preserve">CSLA Rep - Heather McCaig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Approval of Agenda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MOTION by Karen David. SECOND: by Ryan Jones. Carried.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Approval of Previous AGM Minutes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MOTION by Ryan Hatch. SECOND by Shannon Booth. Carried.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- </w:t>
      </w:r>
      <w:r w:rsidDel="00000000" w:rsidR="00000000" w:rsidRPr="00000000">
        <w:rPr>
          <w:rtl w:val="0"/>
        </w:rPr>
        <w:t xml:space="preserve">Dave Tran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Thank-you to Gillian Carlberg (Marigold flower -- companion flower)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TQS - Areas of Mastery  |  Inclusive Learning Environment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Echoing new educational minister’s message: “Don’t fear” as we move forward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 - </w:t>
      </w:r>
      <w:r w:rsidDel="00000000" w:rsidR="00000000" w:rsidRPr="00000000">
        <w:rPr>
          <w:rtl w:val="0"/>
        </w:rPr>
        <w:t xml:space="preserve">Belinda Kotyshyn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Balance $125,720.92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Conference Outcome - should break even/come out ahead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to accept treasurer report. Seconded by Dan New. Carried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CSLA Report - </w:t>
      </w:r>
      <w:r w:rsidDel="00000000" w:rsidR="00000000" w:rsidRPr="00000000">
        <w:rPr>
          <w:rtl w:val="0"/>
        </w:rPr>
        <w:t xml:space="preserve">Heather McCaig 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T-shirt reports required by June 15, 2019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Horizons - October 21st | March 12th </w:t>
        <w:br w:type="textWrapping"/>
        <w:t xml:space="preserve">E-mail Brent Dickson for further questions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for Leaders of Distinction Awards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Unfinished Business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1">
      <w:pPr>
        <w:ind w:left="720" w:right="46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Motion to approve updated AASCA Constitution by Gillian Carlberg Seconded by Ryan Jones. Carried.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Motion to approve updated AASCA Policy Handbook by Gillian Carlberg. Seconded by Jeanette Greep. Carried.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Updated Conference Handbook. Currently, the old handbook is on the website… the new one will be updated shortly on the website.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The leadership of Distinction. We have a nominee for this upcoming year. </w:t>
      </w:r>
    </w:p>
    <w:p w:rsidR="00000000" w:rsidDel="00000000" w:rsidP="00000000" w:rsidRDefault="00000000" w:rsidRPr="00000000" w14:paraId="00000029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Junior High Leadership Conference</w:t>
      </w:r>
    </w:p>
    <w:p w:rsidR="00000000" w:rsidDel="00000000" w:rsidP="00000000" w:rsidRDefault="00000000" w:rsidRPr="00000000" w14:paraId="0000002B">
      <w:pPr>
        <w:ind w:left="720" w:firstLine="720"/>
        <w:rPr/>
      </w:pPr>
      <w:r w:rsidDel="00000000" w:rsidR="00000000" w:rsidRPr="00000000">
        <w:rPr>
          <w:rtl w:val="0"/>
        </w:rPr>
        <w:t xml:space="preserve">WG Murdoch School - November 22 &amp; 23, 2019</w:t>
      </w:r>
    </w:p>
    <w:p w:rsidR="00000000" w:rsidDel="00000000" w:rsidP="00000000" w:rsidRDefault="00000000" w:rsidRPr="00000000" w14:paraId="0000002C">
      <w:pPr>
        <w:ind w:left="720" w:firstLine="720"/>
        <w:rPr/>
      </w:pPr>
      <w:r w:rsidDel="00000000" w:rsidR="00000000" w:rsidRPr="00000000">
        <w:rPr>
          <w:rtl w:val="0"/>
        </w:rPr>
        <w:t xml:space="preserve">Theme: Leadership Round-Up</w:t>
        <w:br w:type="textWrapping"/>
        <w:tab/>
        <w:t xml:space="preserve">Website: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jhlc2019.weebly.com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720"/>
        <w:rPr/>
      </w:pPr>
      <w:r w:rsidDel="00000000" w:rsidR="00000000" w:rsidRPr="00000000">
        <w:rPr>
          <w:rtl w:val="0"/>
        </w:rPr>
        <w:t xml:space="preserve">Ellerslie School (Edmonton) - November TBA, 2020</w:t>
      </w:r>
    </w:p>
    <w:p w:rsidR="00000000" w:rsidDel="00000000" w:rsidP="00000000" w:rsidRDefault="00000000" w:rsidRPr="00000000" w14:paraId="0000002F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Alberta Senior Leadership Conference </w:t>
      </w:r>
    </w:p>
    <w:p w:rsidR="00000000" w:rsidDel="00000000" w:rsidP="00000000" w:rsidRDefault="00000000" w:rsidRPr="00000000" w14:paraId="00000031">
      <w:pPr>
        <w:ind w:left="720" w:firstLine="720"/>
        <w:rPr/>
      </w:pPr>
      <w:r w:rsidDel="00000000" w:rsidR="00000000" w:rsidRPr="00000000">
        <w:rPr>
          <w:rtl w:val="0"/>
        </w:rPr>
        <w:t xml:space="preserve">Strathmore High &amp; Drumheller Valley Secondary - May 24-26, 2020</w:t>
      </w:r>
    </w:p>
    <w:p w:rsidR="00000000" w:rsidDel="00000000" w:rsidP="00000000" w:rsidRDefault="00000000" w:rsidRPr="00000000" w14:paraId="00000032">
      <w:pPr>
        <w:ind w:left="720" w:firstLine="720"/>
        <w:rPr/>
      </w:pPr>
      <w:r w:rsidDel="00000000" w:rsidR="00000000" w:rsidRPr="00000000">
        <w:rPr>
          <w:rtl w:val="0"/>
        </w:rPr>
        <w:t xml:space="preserve">Theme: Vision 20/20</w:t>
        <w:br w:type="textWrapping"/>
        <w:tab/>
        <w:t xml:space="preserve">Logistics Request: Busing. Be sure to indicate whether you need transportation </w:t>
        <w:br w:type="textWrapping"/>
        <w:tab/>
        <w:tab/>
        <w:t xml:space="preserve">between Drumheller and Strathmore on the Sunday night</w:t>
      </w:r>
    </w:p>
    <w:p w:rsidR="00000000" w:rsidDel="00000000" w:rsidP="00000000" w:rsidRDefault="00000000" w:rsidRPr="00000000" w14:paraId="00000033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Future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/>
      </w:pPr>
      <w:r w:rsidDel="00000000" w:rsidR="00000000" w:rsidRPr="00000000">
        <w:rPr>
          <w:rtl w:val="0"/>
        </w:rPr>
        <w:t xml:space="preserve">Junior High 2021- available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  <w:t xml:space="preserve">Junior High 2022 - available</w:t>
      </w:r>
    </w:p>
    <w:p w:rsidR="00000000" w:rsidDel="00000000" w:rsidP="00000000" w:rsidRDefault="00000000" w:rsidRPr="00000000" w14:paraId="00000037">
      <w:pPr>
        <w:ind w:left="1440" w:firstLine="0"/>
        <w:rPr/>
      </w:pPr>
      <w:r w:rsidDel="00000000" w:rsidR="00000000" w:rsidRPr="00000000">
        <w:rPr>
          <w:rtl w:val="0"/>
        </w:rPr>
        <w:t xml:space="preserve">Sr. High 2021 – available</w:t>
      </w:r>
    </w:p>
    <w:p w:rsidR="00000000" w:rsidDel="00000000" w:rsidP="00000000" w:rsidRDefault="00000000" w:rsidRPr="00000000" w14:paraId="00000038">
      <w:pPr>
        <w:ind w:left="1440" w:firstLine="0"/>
        <w:rPr/>
      </w:pPr>
      <w:r w:rsidDel="00000000" w:rsidR="00000000" w:rsidRPr="00000000">
        <w:rPr>
          <w:rtl w:val="0"/>
        </w:rPr>
        <w:t xml:space="preserve">Sr. High 2022 – available</w:t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  <w:t xml:space="preserve">Please submit bids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aasca.leadership@gmail.com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rPr/>
      </w:pPr>
      <w:r w:rsidDel="00000000" w:rsidR="00000000" w:rsidRPr="00000000">
        <w:rPr>
          <w:rtl w:val="0"/>
        </w:rPr>
        <w:t xml:space="preserve">Horizon Conference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One in the fall and one in the spring.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CSLA will be sending out information via email. </w:t>
      </w:r>
    </w:p>
    <w:p w:rsidR="00000000" w:rsidDel="00000000" w:rsidP="00000000" w:rsidRDefault="00000000" w:rsidRPr="00000000" w14:paraId="0000003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0"/>
        <w:rPr/>
      </w:pPr>
      <w:r w:rsidDel="00000000" w:rsidR="00000000" w:rsidRPr="00000000">
        <w:rPr>
          <w:rtl w:val="0"/>
        </w:rPr>
        <w:t xml:space="preserve">YoungLeaders.World - Vision 2020 Global Leadership Summit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Student governance type one-day conference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Highly motivated in social justice and governance models.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This is different than ASLC.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0" w:firstLine="0"/>
        <w:rPr/>
      </w:pPr>
      <w:r w:rsidDel="00000000" w:rsidR="00000000" w:rsidRPr="00000000">
        <w:rPr>
          <w:rtl w:val="0"/>
        </w:rPr>
        <w:t xml:space="preserve">Canadian Student Leadership Conference - Sept 2019 (Abbotsford, BC) </w:t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  <w:t xml:space="preserve">Canadian Student Leadership Conference - Sept 2020 (Yorkton, SK)</w:t>
      </w:r>
    </w:p>
    <w:p w:rsidR="00000000" w:rsidDel="00000000" w:rsidP="00000000" w:rsidRDefault="00000000" w:rsidRPr="00000000" w14:paraId="0000004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Elections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Appointment of Heather McCaig as Vice President to move into President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Heather McCaig will vacate CSLA representative position</w:t>
        <w:br w:type="textWrapping"/>
        <w:t xml:space="preserve">This position will be appointed by the board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Individuals interested should put their name forward for the position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 New nominates Ryan Jones for Vice Presidency</w:t>
        <w:br w:type="textWrapping"/>
        <w:t xml:space="preserve">Ryan Jones accepts.</w:t>
        <w:br w:type="textWrapping"/>
        <w:t xml:space="preserve">Ryan Jones elected as Vice President by acclamation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Communication Officer (assuming the Constitution passes)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-- 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Position left vacant --</w:t>
      </w:r>
    </w:p>
    <w:p w:rsidR="00000000" w:rsidDel="00000000" w:rsidP="00000000" w:rsidRDefault="00000000" w:rsidRPr="00000000" w14:paraId="00000050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MOTION at 7:45pm by Ryan Jones to adjourn the meeting. SECOND by Nisha Persad. Carried. 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jhlc2019.weebly.com" TargetMode="External"/><Relationship Id="rId7" Type="http://schemas.openxmlformats.org/officeDocument/2006/relationships/hyperlink" Target="mailto:aasca.lead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